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EA6" w:rsidRDefault="0089289A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 xml:space="preserve">Berhida Város Önkormányzata Képviselő-testületének </w:t>
      </w:r>
    </w:p>
    <w:p w:rsidR="004505C3" w:rsidRDefault="0089289A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.../.... (...) önkormányzati rendelete</w:t>
      </w:r>
    </w:p>
    <w:p w:rsidR="004505C3" w:rsidRDefault="0089289A">
      <w:pPr>
        <w:pStyle w:val="Szvegtrzs"/>
        <w:spacing w:before="240" w:after="480" w:line="240" w:lineRule="auto"/>
        <w:jc w:val="center"/>
        <w:rPr>
          <w:b/>
          <w:bCs/>
        </w:rPr>
      </w:pPr>
      <w:r>
        <w:rPr>
          <w:b/>
          <w:bCs/>
        </w:rPr>
        <w:t>a lakások bérletéről, és elidegenítés szabályairól szóló 10/2023. (VI. 30.) önkormányzati rendelet módosításáról</w:t>
      </w:r>
    </w:p>
    <w:p w:rsidR="004505C3" w:rsidRDefault="0089289A">
      <w:pPr>
        <w:pStyle w:val="Szvegtrzs"/>
        <w:spacing w:after="0" w:line="240" w:lineRule="auto"/>
        <w:jc w:val="both"/>
      </w:pPr>
      <w:r>
        <w:t xml:space="preserve">[1] Berhida Város Önkormányzat Képviselő-testülete </w:t>
      </w:r>
      <w:r>
        <w:t>az Alaptörvény 32. cikk (2) bekezdésében, valamint a lakások és helyiségek bérletére, valamint elidegenítésükre vonatkozó egyes szabályokról szóló 1993. évi LXXVIII. törvény 3. § (1)–(2) bekezdéseiben, 4. § (3) bekezdésében, 5. § (3) bekezdésében, 12. § (5</w:t>
      </w:r>
      <w:r>
        <w:t>) bekezdésében, 19. § (1)–(2) bekezdéseiben, 20. § (3) bekezdésében, 21. § (6) bekezdésében, 23. § (3) bekezdésében, 31. § (2) bekezdésében, 33. § (3) bekezdésében, 34. § (1) bekezdésében, 35. § (2) bekezdésében és 2. számú mellékletében kapott felhatalmaz</w:t>
      </w:r>
      <w:r>
        <w:t>ás alapján, a Magyarország helyi önkormányzatairól szóló 2011. évi CLXXXIX. törvény 13. § (1) bekezdésének 9. pontjában meghatározott feladatkörében eljárva a következőket rendeli el:</w:t>
      </w:r>
    </w:p>
    <w:p w:rsidR="004505C3" w:rsidRDefault="0089289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:rsidR="004505C3" w:rsidRDefault="0089289A">
      <w:pPr>
        <w:pStyle w:val="Szvegtrzs"/>
        <w:spacing w:after="0" w:line="240" w:lineRule="auto"/>
        <w:jc w:val="both"/>
      </w:pPr>
      <w:r>
        <w:t>A lakások bérletéről, és elidegenítés szabályairól szóló 10/2023. (</w:t>
      </w:r>
      <w:r>
        <w:t>VI. 30.) önkormányzati rendelet 3. melléklete az 1. melléklet szerint módosul.</w:t>
      </w:r>
    </w:p>
    <w:p w:rsidR="004505C3" w:rsidRDefault="0089289A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:rsidR="004505C3" w:rsidRDefault="0089289A">
      <w:pPr>
        <w:pStyle w:val="Szvegtrzs"/>
        <w:spacing w:after="0" w:line="240" w:lineRule="auto"/>
        <w:jc w:val="both"/>
        <w:sectPr w:rsidR="004505C3">
          <w:footerReference w:type="default" r:id="rId7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>Ez a rendelet 2026. március 1-jén lép hatályba.</w:t>
      </w:r>
    </w:p>
    <w:p w:rsidR="004505C3" w:rsidRDefault="0089289A">
      <w:pPr>
        <w:jc w:val="both"/>
      </w:pPr>
      <w:r>
        <w:lastRenderedPageBreak/>
        <w:t> </w:t>
      </w:r>
    </w:p>
    <w:p w:rsidR="004505C3" w:rsidRDefault="0089289A">
      <w:pPr>
        <w:pStyle w:val="Szvegtrzs"/>
        <w:spacing w:line="240" w:lineRule="auto"/>
        <w:jc w:val="right"/>
        <w:rPr>
          <w:i/>
          <w:iCs/>
          <w:u w:val="single"/>
        </w:rPr>
      </w:pPr>
      <w:r>
        <w:rPr>
          <w:i/>
          <w:iCs/>
          <w:u w:val="single"/>
        </w:rPr>
        <w:t>1. melléklet az ...</w:t>
      </w:r>
      <w:r>
        <w:rPr>
          <w:i/>
          <w:iCs/>
          <w:u w:val="single"/>
        </w:rPr>
        <w:t>/... . (... . ... .) önkormányzati rendelethez</w:t>
      </w:r>
    </w:p>
    <w:p w:rsidR="004505C3" w:rsidRDefault="0089289A">
      <w:pPr>
        <w:pStyle w:val="Szvegtrzs"/>
        <w:spacing w:before="220" w:after="0" w:line="240" w:lineRule="auto"/>
        <w:jc w:val="both"/>
      </w:pPr>
      <w:r>
        <w:t>1. A lakások bérletéről, és elidegenítés szabályairól szóló 10/2023. (VI. 30.) önkormányzati rendelet 3. melléklet 1. pont a) és b) alpontja helyébe a következő rendelkezések lépnek:</w:t>
      </w:r>
    </w:p>
    <w:p w:rsidR="004505C3" w:rsidRDefault="0089289A">
      <w:pPr>
        <w:pStyle w:val="Szvegtrzs"/>
        <w:spacing w:before="240" w:after="0" w:line="240" w:lineRule="auto"/>
        <w:jc w:val="both"/>
      </w:pPr>
      <w:r>
        <w:t>„a) összkomfortos lakás es</w:t>
      </w:r>
      <w:r>
        <w:t xml:space="preserve">etében: </w:t>
      </w:r>
      <w:r w:rsidRPr="00770EA6">
        <w:rPr>
          <w:highlight w:val="yellow"/>
        </w:rPr>
        <w:t>......,-</w:t>
      </w:r>
      <w:r>
        <w:t xml:space="preserve"> Ft/m2/hó</w:t>
      </w:r>
    </w:p>
    <w:p w:rsidR="004505C3" w:rsidRDefault="0089289A">
      <w:pPr>
        <w:pStyle w:val="Szvegtrzs"/>
        <w:spacing w:before="220" w:after="240" w:line="240" w:lineRule="auto"/>
        <w:jc w:val="both"/>
      </w:pPr>
      <w:r>
        <w:t xml:space="preserve">b) komfortos lakás esetében: </w:t>
      </w:r>
      <w:r w:rsidRPr="00770EA6">
        <w:rPr>
          <w:highlight w:val="yellow"/>
        </w:rPr>
        <w:t>......,-</w:t>
      </w:r>
      <w:r>
        <w:t xml:space="preserve"> Ft/m2/hó”</w:t>
      </w:r>
    </w:p>
    <w:p w:rsidR="004505C3" w:rsidRDefault="0089289A">
      <w:pPr>
        <w:pStyle w:val="Szvegtrzs"/>
        <w:spacing w:before="220" w:after="0" w:line="240" w:lineRule="auto"/>
        <w:jc w:val="both"/>
      </w:pPr>
      <w:r>
        <w:t>2. A lakások bérletéről, és elidegenítés szabályairól szóló 10/2023. (VI. 30.) önkormányzati rendelet 3. melléklet 3. pont helyébe a következő pont lép:</w:t>
      </w:r>
    </w:p>
    <w:p w:rsidR="004505C3" w:rsidRDefault="0089289A">
      <w:pPr>
        <w:pStyle w:val="Szvegtrzs"/>
        <w:spacing w:before="240" w:after="240" w:line="240" w:lineRule="auto"/>
        <w:jc w:val="both"/>
      </w:pPr>
      <w:r>
        <w:t xml:space="preserve">„3. ) Az olyan lakóépület </w:t>
      </w:r>
      <w:r>
        <w:t>esetében, amelyhez legalább 100 m2 területű udvar vagy kertterület tartozik, a szolgálati lakás havi bérleti díja kiegészül .</w:t>
      </w:r>
      <w:r w:rsidRPr="00770EA6">
        <w:rPr>
          <w:highlight w:val="yellow"/>
        </w:rPr>
        <w:t>.....,-</w:t>
      </w:r>
      <w:r>
        <w:t>Ft/hó összeggel.”</w:t>
      </w:r>
    </w:p>
    <w:p w:rsidR="004505C3" w:rsidRDefault="0089289A">
      <w:pPr>
        <w:pStyle w:val="Szvegtrzs"/>
        <w:spacing w:before="220" w:after="0" w:line="240" w:lineRule="auto"/>
        <w:jc w:val="both"/>
      </w:pPr>
      <w:r>
        <w:t>3. A lakások bérletéről, és elidegenítés szabályairól szóló 10/2023. (VI. 30.) önkormányzati rendelet 3. m</w:t>
      </w:r>
      <w:r>
        <w:t>elléklete a következő 4. ponttal egészül ki:</w:t>
      </w:r>
    </w:p>
    <w:p w:rsidR="004505C3" w:rsidRDefault="0089289A">
      <w:pPr>
        <w:pStyle w:val="Szvegtrzs"/>
        <w:spacing w:before="240" w:after="240" w:line="240" w:lineRule="auto"/>
        <w:jc w:val="both"/>
        <w:sectPr w:rsidR="004505C3">
          <w:footerReference w:type="default" r:id="rId8"/>
          <w:pgSz w:w="11906" w:h="16838"/>
          <w:pgMar w:top="1134" w:right="1134" w:bottom="1693" w:left="1134" w:header="0" w:footer="1134" w:gutter="0"/>
          <w:cols w:space="708"/>
          <w:formProt w:val="0"/>
          <w:docGrid w:linePitch="600" w:charSpace="32768"/>
        </w:sectPr>
      </w:pPr>
      <w:r>
        <w:t xml:space="preserve">„4. ) Az olyan lakóépület esetében, amelyhez garázs is bérlehető és a bérlő azt igénybe kívánja venni, a szolgálati lakás havi bérleti díja kiegészül </w:t>
      </w:r>
      <w:r w:rsidRPr="00770EA6">
        <w:rPr>
          <w:highlight w:val="yellow"/>
        </w:rPr>
        <w:t>......,-</w:t>
      </w:r>
      <w:r>
        <w:t>Ft/m2/hó összeggel.”</w:t>
      </w:r>
    </w:p>
    <w:p w:rsidR="004505C3" w:rsidRDefault="004505C3">
      <w:pPr>
        <w:pStyle w:val="Szvegtrzs"/>
        <w:spacing w:after="0"/>
        <w:jc w:val="center"/>
      </w:pPr>
    </w:p>
    <w:p w:rsidR="004505C3" w:rsidRDefault="0089289A">
      <w:pPr>
        <w:pStyle w:val="Szvegtrzs"/>
        <w:spacing w:after="150" w:line="240" w:lineRule="auto"/>
        <w:ind w:left="150" w:right="150"/>
        <w:jc w:val="center"/>
      </w:pPr>
      <w:r>
        <w:t>Általános indokolás</w:t>
      </w:r>
    </w:p>
    <w:p w:rsidR="004505C3" w:rsidRPr="00770EA6" w:rsidRDefault="0089289A">
      <w:pPr>
        <w:pStyle w:val="Szvegtrzs"/>
        <w:spacing w:before="150" w:after="150" w:line="240" w:lineRule="auto"/>
        <w:ind w:left="150" w:right="150"/>
        <w:jc w:val="both"/>
        <w:rPr>
          <w:bCs/>
        </w:rPr>
      </w:pPr>
      <w:r w:rsidRPr="00770EA6">
        <w:rPr>
          <w:bCs/>
        </w:rPr>
        <w:t>A lakások és helyiségek bérletére, valamint az elidegenítésükre vonatkozó egyes szabályokról</w:t>
      </w:r>
      <w:r w:rsidRPr="00770EA6">
        <w:rPr>
          <w:bCs/>
          <w:vertAlign w:val="superscript"/>
        </w:rPr>
        <w:t xml:space="preserve">  </w:t>
      </w:r>
      <w:r w:rsidRPr="00770EA6">
        <w:rPr>
          <w:bCs/>
        </w:rPr>
        <w:t>szóló 1993. évi LXXVIII. törvény (a továbbiakban: Lakás tv.) 3. § (1)</w:t>
      </w:r>
      <w:r w:rsidRPr="00770EA6">
        <w:rPr>
          <w:bCs/>
          <w:vertAlign w:val="superscript"/>
        </w:rPr>
        <w:t xml:space="preserve">  </w:t>
      </w:r>
      <w:r w:rsidRPr="00770EA6">
        <w:rPr>
          <w:bCs/>
        </w:rPr>
        <w:t>bekezdése szerint a helyi önkormányzat tulajdonában lévő lakásra (a t</w:t>
      </w:r>
      <w:r w:rsidRPr="00770EA6">
        <w:rPr>
          <w:bCs/>
        </w:rPr>
        <w:t xml:space="preserve">ovábbiakban: önkormányzati lakás) a tulajdonos önkormányzat - e törvény keretei között alkotott - rendeletében meghatározott feltételekkel lehet szerződést kötni. </w:t>
      </w:r>
    </w:p>
    <w:p w:rsidR="004505C3" w:rsidRDefault="0089289A">
      <w:pPr>
        <w:pStyle w:val="Szvegtrzs"/>
        <w:spacing w:before="150" w:after="150" w:line="240" w:lineRule="auto"/>
        <w:ind w:left="150" w:right="150"/>
        <w:jc w:val="both"/>
      </w:pPr>
      <w:r>
        <w:t>A településen a lakásbérlet részletszabályait Berhida Város Önkormányzata Képviselő-testület</w:t>
      </w:r>
      <w:r>
        <w:t>ének a lakások bérletéről, és elidegenítés szabályairól szóló 10/2023. (VI. 30.) önkormányzati rendelete (a továbbiakban: lakás rendelet) állapítja meg.</w:t>
      </w:r>
    </w:p>
    <w:p w:rsidR="004505C3" w:rsidRDefault="0089289A">
      <w:pPr>
        <w:pStyle w:val="Szvegtrzs"/>
        <w:spacing w:after="0" w:line="240" w:lineRule="auto"/>
        <w:jc w:val="both"/>
      </w:pPr>
      <w:r>
        <w:t> </w:t>
      </w:r>
    </w:p>
    <w:p w:rsidR="004505C3" w:rsidRDefault="0089289A">
      <w:pPr>
        <w:pStyle w:val="Szvegtrzs"/>
        <w:spacing w:after="0" w:line="240" w:lineRule="auto"/>
        <w:jc w:val="both"/>
      </w:pPr>
      <w:r>
        <w:t>A  lakások bérleti díjának mértékére vonatkozó rendelkezéseket a lakás rendelet 7. § és 18. § tartalm</w:t>
      </w:r>
      <w:r>
        <w:t>azza mely szerint:</w:t>
      </w:r>
    </w:p>
    <w:p w:rsidR="004505C3" w:rsidRPr="00770EA6" w:rsidRDefault="0089289A">
      <w:pPr>
        <w:pStyle w:val="Szvegtrzs"/>
        <w:spacing w:before="150" w:after="150" w:line="240" w:lineRule="auto"/>
        <w:jc w:val="both"/>
      </w:pPr>
      <w:r w:rsidRPr="00770EA6">
        <w:rPr>
          <w:bCs/>
          <w:i/>
          <w:iCs/>
        </w:rPr>
        <w:t>„7. § (1) Az Önkormányzat a szolgálati lakások bérleti díjának mértékét költségelven állapítja meg, a szolgálati lakás alapvető jellemzőinek, a bérbeadónak az épülettel, az épület központi berendezéseivel, a lakásberendezésekkel kapcsola</w:t>
      </w:r>
      <w:r w:rsidRPr="00770EA6">
        <w:rPr>
          <w:bCs/>
          <w:i/>
          <w:iCs/>
        </w:rPr>
        <w:t>tos ráfordításai figyelembevételével. A bérleti díj mértékét a 3. melléklet tartalmazza.</w:t>
      </w:r>
    </w:p>
    <w:p w:rsidR="004505C3" w:rsidRPr="00770EA6" w:rsidRDefault="0089289A">
      <w:pPr>
        <w:pStyle w:val="Szvegtrzs"/>
        <w:spacing w:before="150" w:after="150" w:line="240" w:lineRule="auto"/>
        <w:jc w:val="both"/>
        <w:rPr>
          <w:bCs/>
          <w:i/>
          <w:iCs/>
        </w:rPr>
      </w:pPr>
      <w:r w:rsidRPr="00770EA6">
        <w:rPr>
          <w:bCs/>
          <w:i/>
          <w:iCs/>
        </w:rPr>
        <w:t>(2) A bérleti díjat és a lakáshasználattal összefüggő valamennyi külön szolgáltatási és közüzemi díj megfizetését a bérleti szerződésben foglaltak szerint kell megfize</w:t>
      </w:r>
      <w:r w:rsidRPr="00770EA6">
        <w:rPr>
          <w:bCs/>
          <w:i/>
          <w:iCs/>
        </w:rPr>
        <w:t>tni.</w:t>
      </w:r>
    </w:p>
    <w:p w:rsidR="004505C3" w:rsidRPr="00770EA6" w:rsidRDefault="0089289A">
      <w:pPr>
        <w:pStyle w:val="Szvegtrzs"/>
        <w:spacing w:before="150" w:after="150" w:line="240" w:lineRule="auto"/>
        <w:jc w:val="both"/>
        <w:rPr>
          <w:bCs/>
          <w:i/>
          <w:iCs/>
        </w:rPr>
      </w:pPr>
      <w:r w:rsidRPr="00770EA6">
        <w:rPr>
          <w:bCs/>
          <w:i/>
          <w:iCs/>
        </w:rPr>
        <w:t>8. § (1) A szerződésben meghatározott bérleti díj módosítását a bérlővel a bérbeadó 15 nappal a fizetés módosulása előtt írásban közli.</w:t>
      </w:r>
    </w:p>
    <w:p w:rsidR="004505C3" w:rsidRPr="00770EA6" w:rsidRDefault="0089289A">
      <w:pPr>
        <w:pStyle w:val="Szvegtrzs"/>
        <w:spacing w:before="150" w:after="150" w:line="240" w:lineRule="auto"/>
        <w:jc w:val="both"/>
        <w:rPr>
          <w:bCs/>
          <w:i/>
          <w:iCs/>
        </w:rPr>
      </w:pPr>
      <w:r w:rsidRPr="00770EA6">
        <w:rPr>
          <w:bCs/>
          <w:i/>
          <w:iCs/>
        </w:rPr>
        <w:t xml:space="preserve">(2) A bérlő a bérleti díj összegét a közlés kézhezvételétől számított 8 napon belül írásban kifogásolhatja meg, ha </w:t>
      </w:r>
      <w:r w:rsidRPr="00770EA6">
        <w:rPr>
          <w:bCs/>
          <w:i/>
          <w:iCs/>
        </w:rPr>
        <w:t>azonban 8 napon belül nem kifogásolja, a közölt bért köteles megfizetni.</w:t>
      </w:r>
    </w:p>
    <w:p w:rsidR="004505C3" w:rsidRDefault="0089289A">
      <w:pPr>
        <w:pStyle w:val="Szvegtrzs"/>
        <w:spacing w:after="0" w:line="240" w:lineRule="auto"/>
        <w:jc w:val="both"/>
      </w:pPr>
      <w:r>
        <w:t>A lakás rendelet 3. melléklete szerint a bérleti díj mértéke:</w:t>
      </w:r>
    </w:p>
    <w:p w:rsidR="004505C3" w:rsidRDefault="0089289A">
      <w:pPr>
        <w:pStyle w:val="Szvegtrzs"/>
        <w:spacing w:after="0" w:line="240" w:lineRule="auto"/>
        <w:jc w:val="both"/>
      </w:pPr>
      <w:r>
        <w:t> </w:t>
      </w:r>
    </w:p>
    <w:p w:rsidR="004505C3" w:rsidRDefault="0089289A">
      <w:pPr>
        <w:pStyle w:val="Szvegtrzs"/>
        <w:spacing w:after="0" w:line="240" w:lineRule="auto"/>
        <w:jc w:val="both"/>
      </w:pPr>
      <w:r>
        <w:t>„</w:t>
      </w:r>
      <w:r>
        <w:rPr>
          <w:i/>
          <w:iCs/>
        </w:rPr>
        <w:t>1. ) A bérleti díj mértéke a szolgálati lakás alapterülete és komfortfokozata után:</w:t>
      </w:r>
    </w:p>
    <w:p w:rsidR="004505C3" w:rsidRDefault="0089289A">
      <w:pPr>
        <w:pStyle w:val="Szvegtrzs"/>
        <w:spacing w:after="0" w:line="240" w:lineRule="auto"/>
        <w:jc w:val="both"/>
      </w:pPr>
      <w:r>
        <w:t> </w:t>
      </w:r>
    </w:p>
    <w:p w:rsidR="004505C3" w:rsidRDefault="0089289A">
      <w:pPr>
        <w:pStyle w:val="Szvegtrzs"/>
        <w:spacing w:after="0" w:line="240" w:lineRule="auto"/>
        <w:jc w:val="both"/>
        <w:rPr>
          <w:i/>
          <w:iCs/>
        </w:rPr>
      </w:pPr>
      <w:r>
        <w:rPr>
          <w:i/>
          <w:iCs/>
        </w:rPr>
        <w:t>a) összkomfortos lakás esetében:</w:t>
      </w:r>
      <w:r>
        <w:rPr>
          <w:i/>
          <w:iCs/>
        </w:rPr>
        <w:t xml:space="preserve"> 235,- Ft/m</w:t>
      </w:r>
      <w:r>
        <w:rPr>
          <w:i/>
          <w:iCs/>
          <w:vertAlign w:val="superscript"/>
        </w:rPr>
        <w:t>2</w:t>
      </w:r>
      <w:r>
        <w:rPr>
          <w:i/>
          <w:iCs/>
        </w:rPr>
        <w:t>/hó</w:t>
      </w:r>
    </w:p>
    <w:p w:rsidR="004505C3" w:rsidRDefault="0089289A">
      <w:pPr>
        <w:pStyle w:val="Szvegtrzs"/>
        <w:spacing w:after="0" w:line="240" w:lineRule="auto"/>
        <w:jc w:val="both"/>
        <w:rPr>
          <w:i/>
          <w:iCs/>
        </w:rPr>
      </w:pPr>
      <w:r>
        <w:rPr>
          <w:i/>
          <w:iCs/>
        </w:rPr>
        <w:t>b) komfortos lakás esetében: 221,- Ft/m</w:t>
      </w:r>
      <w:r>
        <w:rPr>
          <w:i/>
          <w:iCs/>
          <w:vertAlign w:val="superscript"/>
        </w:rPr>
        <w:t>2</w:t>
      </w:r>
      <w:r>
        <w:rPr>
          <w:i/>
          <w:iCs/>
        </w:rPr>
        <w:t>/hó</w:t>
      </w:r>
    </w:p>
    <w:p w:rsidR="004505C3" w:rsidRDefault="0089289A">
      <w:pPr>
        <w:pStyle w:val="Szvegtrzs"/>
        <w:spacing w:after="0" w:line="240" w:lineRule="auto"/>
        <w:jc w:val="both"/>
      </w:pPr>
      <w:r>
        <w:t> </w:t>
      </w:r>
    </w:p>
    <w:p w:rsidR="004505C3" w:rsidRDefault="0089289A">
      <w:pPr>
        <w:pStyle w:val="Szvegtrzs"/>
        <w:spacing w:after="0" w:line="240" w:lineRule="auto"/>
        <w:jc w:val="both"/>
        <w:rPr>
          <w:i/>
          <w:iCs/>
        </w:rPr>
      </w:pPr>
      <w:r>
        <w:rPr>
          <w:i/>
          <w:iCs/>
        </w:rPr>
        <w:t>2. ) A bérleti díj mértéke nem tartalmazza a társasházban lévő szolgálati lakás külön szolgáltatási és közüzemi díjait.</w:t>
      </w:r>
    </w:p>
    <w:p w:rsidR="004505C3" w:rsidRDefault="0089289A">
      <w:pPr>
        <w:pStyle w:val="Szvegtrzs"/>
        <w:spacing w:after="0" w:line="240" w:lineRule="auto"/>
        <w:jc w:val="both"/>
      </w:pPr>
      <w:r>
        <w:t> </w:t>
      </w:r>
    </w:p>
    <w:p w:rsidR="004505C3" w:rsidRDefault="0089289A">
      <w:pPr>
        <w:pStyle w:val="Szvegtrzs"/>
        <w:spacing w:after="0" w:line="240" w:lineRule="auto"/>
        <w:jc w:val="both"/>
        <w:rPr>
          <w:i/>
          <w:iCs/>
        </w:rPr>
      </w:pPr>
      <w:r>
        <w:rPr>
          <w:i/>
          <w:iCs/>
        </w:rPr>
        <w:t>3. ) Az olyan lakóépület esetében, amelyhez legalább 100 m2 területű udv</w:t>
      </w:r>
      <w:r>
        <w:rPr>
          <w:i/>
          <w:iCs/>
        </w:rPr>
        <w:t>ar vagy kertterület tartozik, a szolgálati lakás havi bérleti díja kiegészül 500,-Ft/hó összeggel.”</w:t>
      </w:r>
    </w:p>
    <w:p w:rsidR="004505C3" w:rsidRDefault="0089289A">
      <w:pPr>
        <w:pStyle w:val="Szvegtrzs"/>
        <w:spacing w:after="0" w:line="240" w:lineRule="auto"/>
        <w:jc w:val="both"/>
      </w:pPr>
      <w:r>
        <w:t> </w:t>
      </w:r>
    </w:p>
    <w:p w:rsidR="004505C3" w:rsidRDefault="0089289A">
      <w:pPr>
        <w:pStyle w:val="Szvegtrzs"/>
        <w:spacing w:after="0" w:line="240" w:lineRule="auto"/>
        <w:jc w:val="both"/>
      </w:pPr>
      <w:r>
        <w:t>A lakások bérleti díjának mértéke 2025. január 1. napjával emelkedett az összkomfortos lakások tekintetében 35 Ft/m</w:t>
      </w:r>
      <w:r>
        <w:rPr>
          <w:vertAlign w:val="superscript"/>
        </w:rPr>
        <w:t>2</w:t>
      </w:r>
      <w:r>
        <w:t>/hó összeggel, a komfortos lakások est</w:t>
      </w:r>
      <w:r>
        <w:t>ében pedig 33 Ft/m</w:t>
      </w:r>
      <w:r>
        <w:rPr>
          <w:vertAlign w:val="superscript"/>
        </w:rPr>
        <w:t>2</w:t>
      </w:r>
      <w:r>
        <w:t>/hó összeggel.</w:t>
      </w:r>
    </w:p>
    <w:p w:rsidR="004505C3" w:rsidRDefault="0089289A">
      <w:pPr>
        <w:pStyle w:val="Szvegtrzs"/>
        <w:spacing w:after="0" w:line="240" w:lineRule="auto"/>
        <w:jc w:val="both"/>
      </w:pPr>
      <w:r>
        <w:t> </w:t>
      </w:r>
    </w:p>
    <w:p w:rsidR="004505C3" w:rsidRDefault="0089289A">
      <w:pPr>
        <w:pStyle w:val="Szvegtrzs"/>
        <w:spacing w:after="0" w:line="240" w:lineRule="auto"/>
        <w:jc w:val="both"/>
      </w:pPr>
      <w:r>
        <w:t>A lakások havi bérleti díja jelenleg méretüktől függően ~ 8.000-32.000,-Ft között mozognak. </w:t>
      </w:r>
    </w:p>
    <w:p w:rsidR="004505C3" w:rsidRDefault="0089289A">
      <w:pPr>
        <w:pStyle w:val="Szvegtrzs"/>
        <w:spacing w:after="0" w:line="240" w:lineRule="auto"/>
        <w:jc w:val="both"/>
      </w:pPr>
      <w:r>
        <w:t> </w:t>
      </w:r>
    </w:p>
    <w:p w:rsidR="004505C3" w:rsidRDefault="0089289A">
      <w:pPr>
        <w:pStyle w:val="Szvegtrzs"/>
        <w:spacing w:after="0" w:line="240" w:lineRule="auto"/>
        <w:jc w:val="both"/>
      </w:pPr>
      <w:r>
        <w:t>Vannak olyan lakások, melyekhez garázs is bérbe vehető. Ezen garázsok bérleti díját is célszerű a rendeletben szabályozni, me</w:t>
      </w:r>
      <w:r>
        <w:t>lyet a következőképpen javaslok a 3. melléklet 4.) pontjában:</w:t>
      </w:r>
    </w:p>
    <w:p w:rsidR="004505C3" w:rsidRDefault="0089289A">
      <w:pPr>
        <w:pStyle w:val="Szvegtrzs"/>
        <w:spacing w:after="0" w:line="240" w:lineRule="auto"/>
        <w:jc w:val="both"/>
      </w:pPr>
      <w:r>
        <w:t> </w:t>
      </w:r>
    </w:p>
    <w:p w:rsidR="004505C3" w:rsidRDefault="0089289A">
      <w:pPr>
        <w:pStyle w:val="Szvegtrzs"/>
        <w:spacing w:after="0" w:line="240" w:lineRule="auto"/>
        <w:jc w:val="both"/>
      </w:pPr>
      <w:r>
        <w:t>„4. ) Az olyan lakóépület esetében, amelyhez garázs is tartozik és a bérlő azt igénybe kívánja venni, a szolgálati lakás havi bérleti díja kiegészül .......</w:t>
      </w:r>
      <w:r>
        <w:rPr>
          <w:b/>
          <w:bCs/>
        </w:rPr>
        <w:t>,-</w:t>
      </w:r>
      <w:bookmarkStart w:id="0" w:name="_GoBack"/>
      <w:r w:rsidRPr="00770EA6">
        <w:rPr>
          <w:bCs/>
        </w:rPr>
        <w:t>Ft/m2/hó</w:t>
      </w:r>
      <w:r>
        <w:t xml:space="preserve"> </w:t>
      </w:r>
      <w:bookmarkEnd w:id="0"/>
      <w:r>
        <w:t>összeggel.”</w:t>
      </w:r>
    </w:p>
    <w:p w:rsidR="004505C3" w:rsidRDefault="0089289A">
      <w:pPr>
        <w:pStyle w:val="Szvegtrzs"/>
        <w:spacing w:before="450" w:after="150" w:line="240" w:lineRule="auto"/>
        <w:ind w:left="150" w:right="150"/>
        <w:jc w:val="center"/>
      </w:pPr>
      <w:r>
        <w:lastRenderedPageBreak/>
        <w:t>Részletes ind</w:t>
      </w:r>
      <w:r>
        <w:t>okolás</w:t>
      </w:r>
    </w:p>
    <w:p w:rsidR="004505C3" w:rsidRDefault="0089289A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Az 1. §-hoz </w:t>
      </w:r>
    </w:p>
    <w:p w:rsidR="004505C3" w:rsidRDefault="0089289A">
      <w:pPr>
        <w:pStyle w:val="Szvegtrzs"/>
        <w:spacing w:before="159" w:after="159" w:line="240" w:lineRule="auto"/>
        <w:ind w:left="159" w:right="159"/>
        <w:jc w:val="both"/>
      </w:pPr>
      <w:r>
        <w:t>A szakasz a rendelet mellékletének módosítást tartalmazza.</w:t>
      </w:r>
    </w:p>
    <w:p w:rsidR="004505C3" w:rsidRDefault="0089289A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 2. §-hoz </w:t>
      </w:r>
    </w:p>
    <w:p w:rsidR="004505C3" w:rsidRDefault="0089289A">
      <w:pPr>
        <w:pStyle w:val="Szvegtrzs"/>
        <w:spacing w:before="159" w:after="159" w:line="240" w:lineRule="auto"/>
        <w:ind w:left="159" w:right="159"/>
        <w:jc w:val="both"/>
      </w:pPr>
      <w:r>
        <w:t>A szakasz hatályba léptető rendelkezést tartalmaz.</w:t>
      </w:r>
    </w:p>
    <w:p w:rsidR="004505C3" w:rsidRDefault="0089289A">
      <w:pPr>
        <w:spacing w:before="150" w:after="75"/>
        <w:ind w:left="150" w:right="150"/>
        <w:jc w:val="center"/>
        <w:rPr>
          <w:b/>
          <w:bCs/>
        </w:rPr>
      </w:pPr>
      <w:r>
        <w:rPr>
          <w:b/>
          <w:bCs/>
        </w:rPr>
        <w:t xml:space="preserve">Az 1. melléklethez </w:t>
      </w:r>
    </w:p>
    <w:p w:rsidR="004505C3" w:rsidRDefault="0089289A">
      <w:pPr>
        <w:pStyle w:val="Szvegtrzs"/>
        <w:spacing w:before="159" w:after="159" w:line="240" w:lineRule="auto"/>
        <w:ind w:left="159" w:right="159"/>
        <w:jc w:val="both"/>
      </w:pPr>
      <w:r>
        <w:t>A szakasz a lakások és garázsok bérleti díjának módosítását tartalmazza. </w:t>
      </w:r>
    </w:p>
    <w:sectPr w:rsidR="004505C3">
      <w:footerReference w:type="default" r:id="rId9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89A" w:rsidRDefault="0089289A">
      <w:r>
        <w:separator/>
      </w:r>
    </w:p>
  </w:endnote>
  <w:endnote w:type="continuationSeparator" w:id="0">
    <w:p w:rsidR="0089289A" w:rsidRDefault="00892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Liberation Serif">
    <w:altName w:val="Times New Roman"/>
    <w:charset w:val="01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OpenSymbol">
    <w:altName w:val="Arial Unicode MS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5C3" w:rsidRDefault="0089289A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770EA6">
      <w:rPr>
        <w:noProof/>
      </w:rPr>
      <w:t>1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5C3" w:rsidRDefault="0089289A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770EA6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5C3" w:rsidRDefault="0089289A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770EA6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89A" w:rsidRDefault="0089289A">
      <w:r>
        <w:separator/>
      </w:r>
    </w:p>
  </w:footnote>
  <w:footnote w:type="continuationSeparator" w:id="0">
    <w:p w:rsidR="0089289A" w:rsidRDefault="008928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2E54FA"/>
    <w:multiLevelType w:val="multilevel"/>
    <w:tmpl w:val="8FBEF460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5C3"/>
    <w:rsid w:val="004505C3"/>
    <w:rsid w:val="00770EA6"/>
    <w:rsid w:val="008928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F83A9"/>
  <w15:docId w15:val="{F53DDEDD-20D7-467F-960C-C707B20A4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660</Words>
  <Characters>4556</Characters>
  <Application>Microsoft Office Word</Application>
  <DocSecurity>0</DocSecurity>
  <Lines>37</Lines>
  <Paragraphs>10</Paragraphs>
  <ScaleCrop>false</ScaleCrop>
  <Company/>
  <LinksUpToDate>false</LinksUpToDate>
  <CharactersWithSpaces>5206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Niki</cp:lastModifiedBy>
  <cp:revision>4</cp:revision>
  <dcterms:created xsi:type="dcterms:W3CDTF">2017-08-15T13:24:00Z</dcterms:created>
  <dcterms:modified xsi:type="dcterms:W3CDTF">2026-02-12T08:23:00Z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